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4B" w:rsidRPr="0011584A" w:rsidRDefault="00E25B4B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25B4B" w:rsidRPr="0011584A" w:rsidRDefault="00E25B4B" w:rsidP="000A68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НИЖНЕКАМСКА</w:t>
      </w:r>
      <w:r w:rsidRPr="0011584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E25B4B" w:rsidRPr="0011584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 w:rsidRPr="0011584A">
        <w:rPr>
          <w:rFonts w:ascii="Times New Roman" w:hAnsi="Times New Roman"/>
          <w:b/>
          <w:sz w:val="28"/>
          <w:szCs w:val="28"/>
        </w:rPr>
        <w:t>, г.  Нижнекамск, РТ, 423570</w:t>
      </w:r>
    </w:p>
    <w:p w:rsidR="00E25B4B" w:rsidRPr="001F4A14" w:rsidRDefault="00E25B4B" w:rsidP="002D1859">
      <w:pPr>
        <w:pBdr>
          <w:top w:val="double" w:sz="4" w:space="1" w:color="auto"/>
        </w:pBdr>
        <w:spacing w:after="120" w:line="240" w:lineRule="auto"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1F4A14">
        <w:rPr>
          <w:rFonts w:ascii="Times New Roman" w:hAnsi="Times New Roman"/>
          <w:b/>
          <w:sz w:val="28"/>
          <w:szCs w:val="28"/>
          <w:lang w:val="en-US"/>
        </w:rPr>
        <w:t>: 8(8555) 42-</w:t>
      </w:r>
      <w:r w:rsidR="006C24E8" w:rsidRPr="001F4A14">
        <w:rPr>
          <w:rFonts w:ascii="Times New Roman" w:hAnsi="Times New Roman"/>
          <w:b/>
          <w:sz w:val="28"/>
          <w:szCs w:val="28"/>
          <w:lang w:val="en-US"/>
        </w:rPr>
        <w:t>14</w:t>
      </w:r>
      <w:r w:rsidRPr="001F4A14">
        <w:rPr>
          <w:rFonts w:ascii="Times New Roman" w:hAnsi="Times New Roman"/>
          <w:b/>
          <w:sz w:val="28"/>
          <w:szCs w:val="28"/>
          <w:lang w:val="en-US"/>
        </w:rPr>
        <w:t>-</w:t>
      </w:r>
      <w:r w:rsidR="006C24E8" w:rsidRPr="001F4A14">
        <w:rPr>
          <w:rFonts w:ascii="Times New Roman" w:hAnsi="Times New Roman"/>
          <w:b/>
          <w:sz w:val="28"/>
          <w:szCs w:val="28"/>
          <w:lang w:val="en-US"/>
        </w:rPr>
        <w:t>8</w:t>
      </w:r>
      <w:r w:rsidRPr="001F4A14">
        <w:rPr>
          <w:rFonts w:ascii="Times New Roman" w:hAnsi="Times New Roman"/>
          <w:b/>
          <w:sz w:val="28"/>
          <w:szCs w:val="28"/>
          <w:lang w:val="en-US"/>
        </w:rPr>
        <w:t xml:space="preserve">1 , </w:t>
      </w:r>
      <w:r w:rsidRPr="0011584A">
        <w:rPr>
          <w:rFonts w:ascii="Times New Roman" w:hAnsi="Times New Roman"/>
          <w:sz w:val="28"/>
          <w:szCs w:val="28"/>
          <w:lang w:val="en-US"/>
        </w:rPr>
        <w:t>E</w:t>
      </w:r>
      <w:r w:rsidRPr="001F4A14">
        <w:rPr>
          <w:rFonts w:ascii="Times New Roman" w:hAnsi="Times New Roman"/>
          <w:sz w:val="28"/>
          <w:szCs w:val="28"/>
          <w:lang w:val="en-US"/>
        </w:rPr>
        <w:t>-</w:t>
      </w:r>
      <w:r w:rsidRPr="0011584A">
        <w:rPr>
          <w:rFonts w:ascii="Times New Roman" w:hAnsi="Times New Roman"/>
          <w:sz w:val="28"/>
          <w:szCs w:val="28"/>
          <w:lang w:val="en-US"/>
        </w:rPr>
        <w:t>mail</w:t>
      </w:r>
      <w:r w:rsidRPr="001F4A14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1F4A14">
        <w:rPr>
          <w:rFonts w:ascii="Times New Roman" w:hAnsi="Times New Roman"/>
          <w:b/>
          <w:sz w:val="28"/>
          <w:szCs w:val="28"/>
          <w:lang w:val="en-US"/>
        </w:rPr>
        <w:t>16</w:t>
      </w:r>
      <w:r>
        <w:rPr>
          <w:rFonts w:ascii="Times New Roman" w:hAnsi="Times New Roman"/>
          <w:b/>
          <w:sz w:val="28"/>
          <w:szCs w:val="28"/>
        </w:rPr>
        <w:t>Т</w:t>
      </w:r>
      <w:r w:rsidRPr="001F4A14">
        <w:rPr>
          <w:rFonts w:ascii="Times New Roman" w:hAnsi="Times New Roman"/>
          <w:b/>
          <w:sz w:val="28"/>
          <w:szCs w:val="28"/>
          <w:lang w:val="en-US"/>
        </w:rPr>
        <w:t>.038@</w:t>
      </w:r>
      <w:r>
        <w:rPr>
          <w:rFonts w:ascii="Times New Roman" w:hAnsi="Times New Roman"/>
          <w:b/>
          <w:sz w:val="28"/>
          <w:szCs w:val="28"/>
          <w:lang w:val="en-US"/>
        </w:rPr>
        <w:t>tatar</w:t>
      </w:r>
      <w:r w:rsidRPr="001F4A14">
        <w:rPr>
          <w:rFonts w:ascii="Times New Roman" w:hAnsi="Times New Roman"/>
          <w:b/>
          <w:sz w:val="28"/>
          <w:szCs w:val="28"/>
          <w:lang w:val="en-US"/>
        </w:rPr>
        <w:t>.</w:t>
      </w:r>
      <w:r w:rsidRPr="0011584A">
        <w:rPr>
          <w:rFonts w:ascii="Times New Roman" w:hAnsi="Times New Roman"/>
          <w:b/>
          <w:sz w:val="28"/>
          <w:szCs w:val="28"/>
          <w:lang w:val="en-US"/>
        </w:rPr>
        <w:t>ru</w:t>
      </w:r>
    </w:p>
    <w:p w:rsidR="004A1D66" w:rsidRPr="001F4A14" w:rsidRDefault="00E25B4B" w:rsidP="002D1859">
      <w:pPr>
        <w:spacing w:after="120" w:line="240" w:lineRule="auto"/>
        <w:rPr>
          <w:lang w:val="en-US"/>
        </w:rPr>
      </w:pPr>
      <w:r w:rsidRPr="001F4A14">
        <w:rPr>
          <w:lang w:val="en-US"/>
        </w:rPr>
        <w:tab/>
      </w:r>
      <w:r w:rsidRPr="001F4A14">
        <w:rPr>
          <w:lang w:val="en-US"/>
        </w:rPr>
        <w:tab/>
      </w:r>
      <w:r w:rsidRPr="001F4A14">
        <w:rPr>
          <w:lang w:val="en-US"/>
        </w:rPr>
        <w:tab/>
      </w:r>
      <w:r w:rsidRPr="001F4A14">
        <w:rPr>
          <w:lang w:val="en-US"/>
        </w:rPr>
        <w:tab/>
      </w:r>
      <w:r w:rsidRPr="001F4A14">
        <w:rPr>
          <w:lang w:val="en-US"/>
        </w:rPr>
        <w:tab/>
      </w:r>
    </w:p>
    <w:p w:rsidR="00E25B4B" w:rsidRPr="00B234C6" w:rsidRDefault="00E25B4B" w:rsidP="002D185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4C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25B4B" w:rsidRPr="003E572B" w:rsidRDefault="003E572B" w:rsidP="00C51255">
      <w:pPr>
        <w:rPr>
          <w:rFonts w:ascii="Times New Roman" w:hAnsi="Times New Roman" w:cs="Times New Roman"/>
          <w:sz w:val="24"/>
          <w:szCs w:val="24"/>
        </w:rPr>
      </w:pPr>
      <w:r w:rsidRPr="003E572B">
        <w:rPr>
          <w:rFonts w:ascii="Times New Roman" w:hAnsi="Times New Roman" w:cs="Times New Roman"/>
          <w:sz w:val="24"/>
          <w:szCs w:val="24"/>
        </w:rPr>
        <w:t>0</w:t>
      </w:r>
      <w:r w:rsidR="006C24E8">
        <w:rPr>
          <w:rFonts w:ascii="Times New Roman" w:hAnsi="Times New Roman" w:cs="Times New Roman"/>
          <w:sz w:val="24"/>
          <w:szCs w:val="24"/>
        </w:rPr>
        <w:t>9</w:t>
      </w:r>
      <w:r w:rsidRPr="003E572B">
        <w:rPr>
          <w:rFonts w:ascii="Times New Roman" w:hAnsi="Times New Roman" w:cs="Times New Roman"/>
          <w:sz w:val="24"/>
          <w:szCs w:val="24"/>
        </w:rPr>
        <w:t>.0</w:t>
      </w:r>
      <w:r w:rsidR="006C24E8">
        <w:rPr>
          <w:rFonts w:ascii="Times New Roman" w:hAnsi="Times New Roman" w:cs="Times New Roman"/>
          <w:sz w:val="24"/>
          <w:szCs w:val="24"/>
        </w:rPr>
        <w:t>9</w:t>
      </w:r>
      <w:r w:rsidR="00E25B4B" w:rsidRPr="003E572B">
        <w:rPr>
          <w:rFonts w:ascii="Times New Roman" w:hAnsi="Times New Roman" w:cs="Times New Roman"/>
          <w:sz w:val="24"/>
          <w:szCs w:val="24"/>
        </w:rPr>
        <w:t>.201</w:t>
      </w:r>
      <w:r w:rsidR="006C24E8">
        <w:rPr>
          <w:rFonts w:ascii="Times New Roman" w:hAnsi="Times New Roman" w:cs="Times New Roman"/>
          <w:sz w:val="24"/>
          <w:szCs w:val="24"/>
        </w:rPr>
        <w:t>9</w:t>
      </w:r>
      <w:r w:rsidR="00E25B4B" w:rsidRPr="003E572B">
        <w:rPr>
          <w:rFonts w:ascii="Times New Roman" w:hAnsi="Times New Roman" w:cs="Times New Roman"/>
          <w:sz w:val="24"/>
          <w:szCs w:val="24"/>
        </w:rPr>
        <w:t>г.</w:t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  <w:t>№</w:t>
      </w:r>
      <w:r w:rsidR="00462A8F">
        <w:rPr>
          <w:rFonts w:ascii="Times New Roman" w:hAnsi="Times New Roman" w:cs="Times New Roman"/>
          <w:sz w:val="24"/>
          <w:szCs w:val="24"/>
        </w:rPr>
        <w:t>3</w:t>
      </w:r>
      <w:r w:rsidR="0022346D">
        <w:rPr>
          <w:rFonts w:ascii="Times New Roman" w:hAnsi="Times New Roman" w:cs="Times New Roman"/>
          <w:sz w:val="24"/>
          <w:szCs w:val="24"/>
        </w:rPr>
        <w:t>7</w:t>
      </w:r>
      <w:r w:rsidR="00462A8F">
        <w:rPr>
          <w:rFonts w:ascii="Times New Roman" w:hAnsi="Times New Roman" w:cs="Times New Roman"/>
          <w:sz w:val="24"/>
          <w:szCs w:val="24"/>
        </w:rPr>
        <w:t>/</w:t>
      </w:r>
      <w:r w:rsidR="001F4A14">
        <w:rPr>
          <w:rFonts w:ascii="Times New Roman" w:hAnsi="Times New Roman" w:cs="Times New Roman"/>
          <w:sz w:val="24"/>
          <w:szCs w:val="24"/>
        </w:rPr>
        <w:t>3</w:t>
      </w:r>
    </w:p>
    <w:p w:rsidR="001F4A14" w:rsidRPr="001F4A14" w:rsidRDefault="001F4A14" w:rsidP="001F4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4A14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итогов </w:t>
      </w:r>
      <w:r w:rsidR="002678CA" w:rsidRPr="002678CA">
        <w:rPr>
          <w:rFonts w:ascii="Times New Roman" w:eastAsia="Times New Roman" w:hAnsi="Times New Roman" w:cs="Times New Roman"/>
          <w:b/>
          <w:sz w:val="28"/>
          <w:szCs w:val="28"/>
        </w:rPr>
        <w:t>голосования на выборах</w:t>
      </w:r>
      <w:r w:rsidRPr="001F4A14">
        <w:rPr>
          <w:rFonts w:ascii="Times New Roman" w:eastAsia="Times New Roman" w:hAnsi="Times New Roman" w:cs="Times New Roman"/>
          <w:b/>
          <w:sz w:val="28"/>
          <w:szCs w:val="28"/>
        </w:rPr>
        <w:t xml:space="preserve"> депутатов </w:t>
      </w:r>
    </w:p>
    <w:p w:rsidR="001F4A14" w:rsidRPr="001F4A14" w:rsidRDefault="001F4A14" w:rsidP="001F4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4A14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Государственного Совета Республики Татарстан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шестого</w:t>
      </w:r>
      <w:r w:rsidRPr="001F4A14">
        <w:rPr>
          <w:rFonts w:ascii="Times New Roman" w:eastAsia="Times New Roman" w:hAnsi="Times New Roman" w:cs="Times New Roman"/>
          <w:b/>
          <w:sz w:val="28"/>
          <w:szCs w:val="28"/>
        </w:rPr>
        <w:t xml:space="preserve"> созыва   </w:t>
      </w:r>
    </w:p>
    <w:p w:rsidR="001F4A14" w:rsidRPr="001F4A14" w:rsidRDefault="001F4A14" w:rsidP="001F4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4A14">
        <w:rPr>
          <w:rFonts w:ascii="Times New Roman" w:eastAsia="Times New Roman" w:hAnsi="Times New Roman" w:cs="Times New Roman"/>
          <w:b/>
          <w:sz w:val="28"/>
          <w:szCs w:val="28"/>
        </w:rPr>
        <w:t>по  республиканскому избирательному округу.</w:t>
      </w:r>
    </w:p>
    <w:p w:rsidR="001F4A14" w:rsidRPr="001F4A14" w:rsidRDefault="001F4A14" w:rsidP="001F4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A14" w:rsidRPr="001F4A14" w:rsidRDefault="001F4A14" w:rsidP="001F4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A1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1 статьи 81, статьей 95 Избирательного кодекса Республики Татарстан проведя подсчет голосов избирателей по выборам депутатов Государственного Совета Республики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 xml:space="preserve">Татарстан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шестого созыва по  республиканскому 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 xml:space="preserve">избирательному округу, внеся полученные данные в протокол № 2 об итогах голосования по избирательным участкам №№ 2183-2262,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>2823</w:t>
      </w:r>
      <w:r>
        <w:rPr>
          <w:rFonts w:ascii="Times New Roman" w:eastAsia="Times New Roman" w:hAnsi="Times New Roman" w:cs="Times New Roman"/>
          <w:sz w:val="24"/>
          <w:szCs w:val="24"/>
        </w:rPr>
        <w:t>, №2834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 xml:space="preserve"> территориальная избирательная комиссия города Нижнекамска Республики Татарстан установила итоги  выборов и приняла следующее </w:t>
      </w:r>
      <w:r w:rsidRPr="001F4A14">
        <w:rPr>
          <w:rFonts w:ascii="Times New Roman" w:eastAsia="Times New Roman" w:hAnsi="Times New Roman" w:cs="Times New Roman"/>
          <w:b/>
          <w:sz w:val="24"/>
          <w:szCs w:val="24"/>
        </w:rPr>
        <w:t>решение:</w:t>
      </w:r>
    </w:p>
    <w:p w:rsidR="001F4A14" w:rsidRPr="001F4A14" w:rsidRDefault="001F4A14" w:rsidP="001F4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14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 xml:space="preserve">Признать выборы депутатов Государственного Совета Республики Татарстан </w:t>
      </w:r>
      <w:r w:rsidR="008E2C03">
        <w:rPr>
          <w:rFonts w:ascii="Times New Roman" w:eastAsia="Times New Roman" w:hAnsi="Times New Roman" w:cs="Times New Roman"/>
          <w:sz w:val="24"/>
          <w:szCs w:val="24"/>
        </w:rPr>
        <w:t>шестого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 xml:space="preserve"> созыва по  республиканскому избирательному округу состоявшимися и действительными.</w:t>
      </w:r>
    </w:p>
    <w:p w:rsidR="001F4A14" w:rsidRPr="001F4A14" w:rsidRDefault="001F4A14" w:rsidP="001F4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14">
        <w:rPr>
          <w:rFonts w:ascii="Times New Roman" w:eastAsia="Times New Roman" w:hAnsi="Times New Roman" w:cs="Times New Roman"/>
          <w:sz w:val="24"/>
          <w:szCs w:val="24"/>
        </w:rPr>
        <w:t xml:space="preserve">2. Утвердить протокол №2 по итогам выборов депутатов Государственного Совета Республики Татарстан </w:t>
      </w:r>
      <w:r w:rsidR="008E2C03">
        <w:rPr>
          <w:rFonts w:ascii="Times New Roman" w:eastAsia="Times New Roman" w:hAnsi="Times New Roman" w:cs="Times New Roman"/>
          <w:sz w:val="24"/>
          <w:szCs w:val="24"/>
        </w:rPr>
        <w:t>шестого</w:t>
      </w:r>
      <w:r w:rsidRPr="001F4A14">
        <w:rPr>
          <w:rFonts w:ascii="Times New Roman" w:eastAsia="Times New Roman" w:hAnsi="Times New Roman" w:cs="Times New Roman"/>
          <w:sz w:val="24"/>
          <w:szCs w:val="24"/>
        </w:rPr>
        <w:t xml:space="preserve"> созыва по республиканскому избирательному округу  (протокол №2 и сводная таблица прилагаются).</w:t>
      </w:r>
    </w:p>
    <w:p w:rsidR="00462A8F" w:rsidRDefault="001F4A14" w:rsidP="00462A8F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r w:rsidRPr="002B6216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настоящее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решение </w:t>
      </w:r>
      <w:r w:rsidRPr="002B6216">
        <w:rPr>
          <w:rFonts w:ascii="Times New Roman" w:eastAsia="Times New Roman" w:hAnsi="Times New Roman" w:cs="Times New Roman"/>
          <w:sz w:val="24"/>
          <w:szCs w:val="24"/>
        </w:rPr>
        <w:t>на сайте территориальной избирательной комиссии города Нижнекамска Республики Татарстан в информационно - телекоммуникационной сети «Интернет».</w:t>
      </w:r>
    </w:p>
    <w:p w:rsidR="00373AC2" w:rsidRPr="006C24E8" w:rsidRDefault="004448E3" w:rsidP="004448E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48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24E8" w:rsidRDefault="006C24E8" w:rsidP="006C24E8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24E8" w:rsidRDefault="006C24E8" w:rsidP="006C24E8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2966"/>
      </w:tblGrid>
      <w:tr w:rsidR="000264CC" w:rsidRPr="00B234C6" w:rsidTr="003A6EED">
        <w:tc>
          <w:tcPr>
            <w:tcW w:w="6379" w:type="dxa"/>
            <w:hideMark/>
          </w:tcPr>
          <w:p w:rsidR="000264CC" w:rsidRDefault="000264CC" w:rsidP="003A6EED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седатель</w:t>
            </w:r>
          </w:p>
          <w:p w:rsidR="000264CC" w:rsidRDefault="000264CC" w:rsidP="003A6EED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>ерриториальной избирательной комиссии</w:t>
            </w:r>
          </w:p>
          <w:p w:rsidR="000264CC" w:rsidRPr="00B234C6" w:rsidRDefault="000264CC" w:rsidP="003A6EED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Нижнекамска</w:t>
            </w:r>
          </w:p>
          <w:p w:rsidR="000264CC" w:rsidRPr="00B234C6" w:rsidRDefault="000264CC" w:rsidP="003A6EED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0264CC" w:rsidRPr="00B234C6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spacing w:after="120" w:line="360" w:lineRule="auto"/>
              <w:ind w:left="-426" w:firstLine="8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>А. И. Бликин</w:t>
            </w:r>
          </w:p>
        </w:tc>
      </w:tr>
      <w:tr w:rsidR="000264CC" w:rsidRPr="00B234C6" w:rsidTr="002D1859">
        <w:trPr>
          <w:trHeight w:val="870"/>
        </w:trPr>
        <w:tc>
          <w:tcPr>
            <w:tcW w:w="6379" w:type="dxa"/>
            <w:hideMark/>
          </w:tcPr>
          <w:p w:rsidR="000264CC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Секретарь</w:t>
            </w:r>
          </w:p>
          <w:p w:rsidR="000264CC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 xml:space="preserve">ерриториальной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избирательной комиссии</w:t>
            </w:r>
          </w:p>
          <w:p w:rsidR="000264CC" w:rsidRPr="00B234C6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Нижнекамска</w:t>
            </w:r>
          </w:p>
          <w:p w:rsidR="000264CC" w:rsidRPr="00B234C6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0264CC" w:rsidRPr="00B234C6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spacing w:after="120" w:line="360" w:lineRule="auto"/>
              <w:ind w:left="-426" w:firstLine="8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>Э.И. Гильмутдинова</w:t>
            </w:r>
          </w:p>
        </w:tc>
      </w:tr>
    </w:tbl>
    <w:p w:rsidR="006E29C2" w:rsidRDefault="006E29C2" w:rsidP="00C51255">
      <w:pPr>
        <w:rPr>
          <w:rFonts w:ascii="Times New Roman" w:hAnsi="Times New Roman" w:cs="Times New Roman"/>
          <w:sz w:val="24"/>
          <w:szCs w:val="24"/>
        </w:rPr>
      </w:pPr>
    </w:p>
    <w:p w:rsidR="00A5348C" w:rsidRDefault="00A5348C" w:rsidP="00C51255">
      <w:pPr>
        <w:rPr>
          <w:rFonts w:ascii="Times New Roman" w:hAnsi="Times New Roman" w:cs="Times New Roman"/>
          <w:sz w:val="24"/>
          <w:szCs w:val="24"/>
        </w:rPr>
      </w:pPr>
    </w:p>
    <w:sectPr w:rsidR="00A5348C" w:rsidSect="0051611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BC2" w:rsidRDefault="000A7BC2" w:rsidP="004448E3">
      <w:pPr>
        <w:spacing w:after="0" w:line="240" w:lineRule="auto"/>
      </w:pPr>
      <w:r>
        <w:separator/>
      </w:r>
    </w:p>
  </w:endnote>
  <w:endnote w:type="continuationSeparator" w:id="1">
    <w:p w:rsidR="000A7BC2" w:rsidRDefault="000A7BC2" w:rsidP="0044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BC2" w:rsidRDefault="000A7BC2" w:rsidP="004448E3">
      <w:pPr>
        <w:spacing w:after="0" w:line="240" w:lineRule="auto"/>
      </w:pPr>
      <w:r>
        <w:separator/>
      </w:r>
    </w:p>
  </w:footnote>
  <w:footnote w:type="continuationSeparator" w:id="1">
    <w:p w:rsidR="000A7BC2" w:rsidRDefault="000A7BC2" w:rsidP="00444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619C4"/>
    <w:multiLevelType w:val="hybridMultilevel"/>
    <w:tmpl w:val="677A1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25D00"/>
    <w:multiLevelType w:val="hybridMultilevel"/>
    <w:tmpl w:val="E1B8E574"/>
    <w:lvl w:ilvl="0" w:tplc="CF6C1E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3">
    <w:nsid w:val="79A16112"/>
    <w:multiLevelType w:val="hybridMultilevel"/>
    <w:tmpl w:val="6AC2F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D58E3"/>
    <w:multiLevelType w:val="hybridMultilevel"/>
    <w:tmpl w:val="877AC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2002"/>
    <w:rsid w:val="000164BD"/>
    <w:rsid w:val="000264CC"/>
    <w:rsid w:val="00035080"/>
    <w:rsid w:val="00051B00"/>
    <w:rsid w:val="000A68BD"/>
    <w:rsid w:val="000A7BC2"/>
    <w:rsid w:val="001273AB"/>
    <w:rsid w:val="001C1E70"/>
    <w:rsid w:val="001D1879"/>
    <w:rsid w:val="001F4A14"/>
    <w:rsid w:val="0022346D"/>
    <w:rsid w:val="002678CA"/>
    <w:rsid w:val="002D1859"/>
    <w:rsid w:val="002D1865"/>
    <w:rsid w:val="002D27EF"/>
    <w:rsid w:val="002F52CC"/>
    <w:rsid w:val="00333D21"/>
    <w:rsid w:val="00373AC2"/>
    <w:rsid w:val="003833BD"/>
    <w:rsid w:val="003A3C3F"/>
    <w:rsid w:val="003E572B"/>
    <w:rsid w:val="003E6F53"/>
    <w:rsid w:val="003F3122"/>
    <w:rsid w:val="004448E3"/>
    <w:rsid w:val="00460323"/>
    <w:rsid w:val="00462A8F"/>
    <w:rsid w:val="004A1D66"/>
    <w:rsid w:val="00513D1B"/>
    <w:rsid w:val="0051611A"/>
    <w:rsid w:val="00530C77"/>
    <w:rsid w:val="00536F85"/>
    <w:rsid w:val="00542BF4"/>
    <w:rsid w:val="005848C1"/>
    <w:rsid w:val="00595C79"/>
    <w:rsid w:val="005B00A4"/>
    <w:rsid w:val="005D2002"/>
    <w:rsid w:val="0062013C"/>
    <w:rsid w:val="00651F3C"/>
    <w:rsid w:val="00657694"/>
    <w:rsid w:val="006A3A29"/>
    <w:rsid w:val="006C24E8"/>
    <w:rsid w:val="006C34A3"/>
    <w:rsid w:val="006E29C2"/>
    <w:rsid w:val="006E4A4F"/>
    <w:rsid w:val="006F0A81"/>
    <w:rsid w:val="0070002B"/>
    <w:rsid w:val="00706F2F"/>
    <w:rsid w:val="00721977"/>
    <w:rsid w:val="00782D9B"/>
    <w:rsid w:val="007900F8"/>
    <w:rsid w:val="007F19EA"/>
    <w:rsid w:val="008733B7"/>
    <w:rsid w:val="008968E6"/>
    <w:rsid w:val="008E2C03"/>
    <w:rsid w:val="0090402D"/>
    <w:rsid w:val="00941C54"/>
    <w:rsid w:val="00956193"/>
    <w:rsid w:val="009D0C3B"/>
    <w:rsid w:val="009E1D9B"/>
    <w:rsid w:val="009E640A"/>
    <w:rsid w:val="00A00F41"/>
    <w:rsid w:val="00A10C0D"/>
    <w:rsid w:val="00A512E6"/>
    <w:rsid w:val="00A5348C"/>
    <w:rsid w:val="00A62FA7"/>
    <w:rsid w:val="00A71BA1"/>
    <w:rsid w:val="00A72AB6"/>
    <w:rsid w:val="00A90BD2"/>
    <w:rsid w:val="00AD1902"/>
    <w:rsid w:val="00AF084D"/>
    <w:rsid w:val="00B234C6"/>
    <w:rsid w:val="00B4019C"/>
    <w:rsid w:val="00B42540"/>
    <w:rsid w:val="00B62B06"/>
    <w:rsid w:val="00B902BA"/>
    <w:rsid w:val="00BA4E7F"/>
    <w:rsid w:val="00BB4E0D"/>
    <w:rsid w:val="00BB6772"/>
    <w:rsid w:val="00BD05BB"/>
    <w:rsid w:val="00BE0D9E"/>
    <w:rsid w:val="00BF206F"/>
    <w:rsid w:val="00C10BDD"/>
    <w:rsid w:val="00C1640D"/>
    <w:rsid w:val="00C51255"/>
    <w:rsid w:val="00CF735A"/>
    <w:rsid w:val="00D809F2"/>
    <w:rsid w:val="00DB39DB"/>
    <w:rsid w:val="00DD453E"/>
    <w:rsid w:val="00DF1A82"/>
    <w:rsid w:val="00E1000B"/>
    <w:rsid w:val="00E25B4B"/>
    <w:rsid w:val="00E26868"/>
    <w:rsid w:val="00E3194A"/>
    <w:rsid w:val="00E31F17"/>
    <w:rsid w:val="00E47903"/>
    <w:rsid w:val="00ED147F"/>
    <w:rsid w:val="00EF6B74"/>
    <w:rsid w:val="00F074C9"/>
    <w:rsid w:val="00F5137E"/>
    <w:rsid w:val="00F71A0F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AD1902"/>
    <w:pPr>
      <w:ind w:left="720"/>
      <w:contextualSpacing/>
    </w:pPr>
  </w:style>
  <w:style w:type="paragraph" w:customStyle="1" w:styleId="ConsPlusNormal">
    <w:name w:val="ConsPlusNormal"/>
    <w:rsid w:val="00E26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6">
    <w:name w:val="Table Grid"/>
    <w:basedOn w:val="a1"/>
    <w:uiPriority w:val="59"/>
    <w:rsid w:val="00A72A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semiHidden/>
    <w:rsid w:val="00A72AB6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8">
    <w:name w:val="Основной текст Знак"/>
    <w:basedOn w:val="a0"/>
    <w:link w:val="a7"/>
    <w:semiHidden/>
    <w:rsid w:val="00A72AB6"/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a9">
    <w:name w:val="Знак"/>
    <w:basedOn w:val="a"/>
    <w:rsid w:val="006C24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rsid w:val="00444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4448E3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rsid w:val="004448E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2018-03-06T10:22:00Z</cp:lastPrinted>
  <dcterms:created xsi:type="dcterms:W3CDTF">2019-09-08T11:05:00Z</dcterms:created>
  <dcterms:modified xsi:type="dcterms:W3CDTF">2019-09-08T18:00:00Z</dcterms:modified>
</cp:coreProperties>
</file>